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C9" w:rsidRDefault="00723AC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23AC9" w:rsidRDefault="00723AC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04E61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04E61">
        <w:rPr>
          <w:rFonts w:ascii="Bookman Old Style" w:hAnsi="Bookman Old Style" w:cs="Arial"/>
          <w:b/>
          <w:bCs/>
          <w:noProof/>
        </w:rPr>
        <w:t>APPLIED HISTORY</w:t>
      </w:r>
    </w:p>
    <w:p w:rsidR="00723AC9" w:rsidRDefault="00723AC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04E6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04E61">
        <w:rPr>
          <w:rFonts w:ascii="Bookman Old Style" w:hAnsi="Bookman Old Style" w:cs="Arial"/>
          <w:b/>
          <w:noProof/>
        </w:rPr>
        <w:t>APRIL 2012</w:t>
      </w:r>
    </w:p>
    <w:p w:rsidR="00723AC9" w:rsidRDefault="00723AC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04E61">
        <w:rPr>
          <w:rFonts w:ascii="Bookman Old Style" w:hAnsi="Bookman Old Style" w:cs="Arial"/>
          <w:noProof/>
        </w:rPr>
        <w:t>HT 3811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04E61">
        <w:rPr>
          <w:rFonts w:ascii="Bookman Old Style" w:hAnsi="Bookman Old Style" w:cs="Arial"/>
          <w:noProof/>
        </w:rPr>
        <w:t>HISTORIOGRAPHY</w:t>
      </w:r>
    </w:p>
    <w:p w:rsidR="00723AC9" w:rsidRPr="00DF7A41" w:rsidRDefault="00723AC9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23AC9" w:rsidRDefault="00723AC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23AC9" w:rsidRDefault="00723AC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04E61">
        <w:rPr>
          <w:rFonts w:ascii="Bookman Old Style" w:hAnsi="Bookman Old Style" w:cs="Arial"/>
          <w:noProof/>
        </w:rPr>
        <w:t>24-04-2012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23AC9" w:rsidRDefault="00723AC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04E61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23AC9" w:rsidRPr="002D5080" w:rsidRDefault="00723AC9" w:rsidP="002D5080">
      <w:pPr>
        <w:rPr>
          <w:rFonts w:ascii="Bookman Old Style" w:hAnsi="Bookman Old Style"/>
        </w:rPr>
      </w:pPr>
    </w:p>
    <w:p w:rsidR="00723AC9" w:rsidRDefault="00723AC9" w:rsidP="002D5080">
      <w:pPr>
        <w:rPr>
          <w:rFonts w:ascii="Bookman Old Style" w:hAnsi="Bookman Old Style"/>
        </w:rPr>
      </w:pPr>
    </w:p>
    <w:p w:rsidR="00723AC9" w:rsidRDefault="00723AC9" w:rsidP="002D5080">
      <w:pPr>
        <w:jc w:val="center"/>
        <w:rPr>
          <w:b/>
        </w:rPr>
      </w:pPr>
      <w:r>
        <w:rPr>
          <w:rFonts w:ascii="Bookman Old Style" w:hAnsi="Bookman Old Style"/>
        </w:rPr>
        <w:tab/>
      </w:r>
      <w:r>
        <w:rPr>
          <w:b/>
        </w:rPr>
        <w:t xml:space="preserve">PART – A </w:t>
      </w:r>
    </w:p>
    <w:p w:rsidR="00723AC9" w:rsidRDefault="00723AC9" w:rsidP="002D5080">
      <w:pPr>
        <w:jc w:val="both"/>
        <w:rPr>
          <w:b/>
        </w:rPr>
      </w:pPr>
      <w:r>
        <w:rPr>
          <w:b/>
        </w:rPr>
        <w:t>Answer any Four of the following in about 100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(4 x 5 = 20 Marks)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Define History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Confucius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Utilitarianism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Alexander Cunningham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Positivism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Rajatarangini</w:t>
      </w:r>
    </w:p>
    <w:p w:rsidR="00723AC9" w:rsidRDefault="00723AC9" w:rsidP="002D5080">
      <w:pPr>
        <w:jc w:val="center"/>
        <w:rPr>
          <w:b/>
        </w:rPr>
      </w:pPr>
      <w:r>
        <w:rPr>
          <w:b/>
        </w:rPr>
        <w:t>PART – B</w:t>
      </w:r>
    </w:p>
    <w:p w:rsidR="00723AC9" w:rsidRDefault="00723AC9" w:rsidP="002D5080">
      <w:pPr>
        <w:jc w:val="both"/>
        <w:rPr>
          <w:b/>
        </w:rPr>
      </w:pPr>
      <w:r>
        <w:rPr>
          <w:b/>
        </w:rPr>
        <w:t>Answer any Two of the following in about 200 words: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(2 x 10 = 20 Marks)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Explain the significance of causation in history.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Examine the nature of subaltern studies.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Write a brief note on the works of Machiavelli.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Give an account of Abul Fazl’s Akbarnamah.</w:t>
      </w:r>
    </w:p>
    <w:p w:rsidR="00723AC9" w:rsidRDefault="00723AC9" w:rsidP="002D5080">
      <w:pPr>
        <w:spacing w:before="120"/>
        <w:ind w:left="720"/>
        <w:jc w:val="both"/>
      </w:pPr>
    </w:p>
    <w:p w:rsidR="00723AC9" w:rsidRDefault="00723AC9" w:rsidP="002D5080">
      <w:pPr>
        <w:jc w:val="center"/>
        <w:rPr>
          <w:b/>
        </w:rPr>
      </w:pPr>
      <w:r>
        <w:rPr>
          <w:b/>
        </w:rPr>
        <w:t>PART – C</w:t>
      </w:r>
    </w:p>
    <w:p w:rsidR="00723AC9" w:rsidRDefault="00723AC9" w:rsidP="002D5080">
      <w:pPr>
        <w:jc w:val="both"/>
        <w:rPr>
          <w:b/>
        </w:rPr>
      </w:pPr>
      <w:r>
        <w:rPr>
          <w:b/>
        </w:rPr>
        <w:t>Answer any Three of the following in about 1200 words.: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(3 x 20 = 60 Marks)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Discuss the Uses and Abuses of history.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Examine the growth and development of Greek and Roman historiography.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Evaluate the nature and significance of scientific socialism of Karl Marx.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Discuss the nature and development of Medieval Indian Historiography.</w:t>
      </w:r>
    </w:p>
    <w:p w:rsidR="00723AC9" w:rsidRDefault="00723AC9" w:rsidP="002D5080">
      <w:pPr>
        <w:numPr>
          <w:ilvl w:val="0"/>
          <w:numId w:val="11"/>
        </w:numPr>
        <w:spacing w:before="120"/>
        <w:jc w:val="both"/>
      </w:pPr>
      <w:r>
        <w:t>Assess the contribution of Nilakanta Sastri to South Indian Historiography.</w:t>
      </w:r>
    </w:p>
    <w:p w:rsidR="00723AC9" w:rsidRDefault="00723AC9" w:rsidP="002D5080">
      <w:pPr>
        <w:spacing w:before="12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23AC9" w:rsidRDefault="00723AC9" w:rsidP="002D5080">
      <w:pPr>
        <w:spacing w:before="120"/>
        <w:jc w:val="center"/>
      </w:pPr>
      <w:r>
        <w:t>********</w:t>
      </w:r>
    </w:p>
    <w:p w:rsidR="00723AC9" w:rsidRDefault="00723AC9" w:rsidP="002D5080">
      <w:pPr>
        <w:tabs>
          <w:tab w:val="left" w:pos="6162"/>
        </w:tabs>
        <w:rPr>
          <w:rFonts w:ascii="Bookman Old Style" w:hAnsi="Bookman Old Style"/>
        </w:rPr>
        <w:sectPr w:rsidR="00723AC9" w:rsidSect="00723AC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ab/>
      </w:r>
    </w:p>
    <w:p w:rsidR="00723AC9" w:rsidRPr="002D5080" w:rsidRDefault="00723AC9" w:rsidP="002D5080">
      <w:pPr>
        <w:tabs>
          <w:tab w:val="left" w:pos="6162"/>
        </w:tabs>
        <w:rPr>
          <w:rFonts w:ascii="Bookman Old Style" w:hAnsi="Bookman Old Style"/>
        </w:rPr>
      </w:pPr>
    </w:p>
    <w:sectPr w:rsidR="00723AC9" w:rsidRPr="002D5080" w:rsidSect="00723AC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AC9" w:rsidRDefault="00723AC9">
      <w:r>
        <w:separator/>
      </w:r>
    </w:p>
  </w:endnote>
  <w:endnote w:type="continuationSeparator" w:id="1">
    <w:p w:rsidR="00723AC9" w:rsidRDefault="0072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778559B-8CB3-4A6E-BEE8-9B5E4BE33AFB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3870C48-EEB9-4B36-BD1B-4AD16A3AE382}"/>
    <w:embedBold r:id="rId3" w:fontKey="{5089CE1D-87CE-4095-A27F-DD5FC5E3A09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6951032E-43E4-4014-867D-F657275B6A51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C9" w:rsidRDefault="00723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3AC9" w:rsidRDefault="00723A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C9" w:rsidRDefault="00723AC9">
    <w:pPr>
      <w:pStyle w:val="Footer"/>
      <w:framePr w:wrap="around" w:vAnchor="text" w:hAnchor="margin" w:xAlign="right" w:y="1"/>
      <w:rPr>
        <w:rStyle w:val="PageNumber"/>
      </w:rPr>
    </w:pPr>
  </w:p>
  <w:p w:rsidR="00723AC9" w:rsidRDefault="00723AC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AC9" w:rsidRDefault="00723AC9">
      <w:r>
        <w:separator/>
      </w:r>
    </w:p>
  </w:footnote>
  <w:footnote w:type="continuationSeparator" w:id="1">
    <w:p w:rsidR="00723AC9" w:rsidRDefault="00723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A3E68"/>
    <w:multiLevelType w:val="hybridMultilevel"/>
    <w:tmpl w:val="E1C87088"/>
    <w:lvl w:ilvl="0" w:tplc="4978F7F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D5080"/>
    <w:rsid w:val="002E52BB"/>
    <w:rsid w:val="0031563B"/>
    <w:rsid w:val="00420EF5"/>
    <w:rsid w:val="005D3CCA"/>
    <w:rsid w:val="00635FB1"/>
    <w:rsid w:val="006C3226"/>
    <w:rsid w:val="00721D8D"/>
    <w:rsid w:val="00723AC9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2012-04-21T13:12:00Z</cp:lastPrinted>
  <dcterms:created xsi:type="dcterms:W3CDTF">2012-04-21T13:12:00Z</dcterms:created>
  <dcterms:modified xsi:type="dcterms:W3CDTF">2012-04-21T13:12:00Z</dcterms:modified>
</cp:coreProperties>
</file>